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AA34" w14:textId="77777777" w:rsidR="00054932" w:rsidRDefault="006A797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21F799C" w14:textId="77777777" w:rsidR="00054932" w:rsidRDefault="006A797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C894518" w14:textId="77777777" w:rsidR="00054932" w:rsidRDefault="006A797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21/09/2000</w:t>
      </w:r>
    </w:p>
    <w:p w14:paraId="592C6104" w14:textId="77777777" w:rsidR="00054932" w:rsidRPr="006A7976" w:rsidRDefault="006A7976" w:rsidP="006A7976">
      <w:pPr>
        <w:spacing w:after="0" w:line="288" w:lineRule="auto"/>
        <w:jc w:val="center"/>
        <w:rPr>
          <w:rFonts w:ascii="Times New Roman" w:eastAsia="Times New Roman" w:hAnsi="Times New Roman" w:cs="Times New Roman"/>
          <w:i/>
          <w:color w:val="000000"/>
          <w:sz w:val="28"/>
          <w:szCs w:val="28"/>
        </w:rPr>
      </w:pPr>
      <w:r w:rsidRPr="006A7976">
        <w:rPr>
          <w:rFonts w:ascii="Times New Roman" w:eastAsia="Times New Roman" w:hAnsi="Times New Roman" w:cs="Times New Roman"/>
          <w:i/>
          <w:color w:val="000000"/>
          <w:sz w:val="28"/>
          <w:szCs w:val="28"/>
        </w:rPr>
        <w:t>Giảng tại: Tịnh tông Học hội Singapore</w:t>
      </w:r>
    </w:p>
    <w:p w14:paraId="2971594F" w14:textId="77777777" w:rsidR="006A7976" w:rsidRPr="006A7976" w:rsidRDefault="006A7976" w:rsidP="006A7976">
      <w:pPr>
        <w:spacing w:after="0" w:line="288" w:lineRule="auto"/>
        <w:jc w:val="center"/>
        <w:rPr>
          <w:rFonts w:ascii="Times New Roman" w:eastAsia="Times New Roman" w:hAnsi="Times New Roman" w:cs="Times New Roman"/>
          <w:i/>
          <w:color w:val="000000"/>
          <w:sz w:val="28"/>
          <w:szCs w:val="28"/>
        </w:rPr>
      </w:pPr>
      <w:r w:rsidRPr="006A7976">
        <w:rPr>
          <w:rFonts w:ascii="Times New Roman" w:eastAsia="Times New Roman" w:hAnsi="Times New Roman" w:cs="Times New Roman"/>
          <w:i/>
          <w:color w:val="000000"/>
          <w:sz w:val="28"/>
          <w:szCs w:val="28"/>
        </w:rPr>
        <w:t>Việt dịch: Ban biên dịch Pháp Âm Tuyên Lưu</w:t>
      </w:r>
    </w:p>
    <w:p w14:paraId="1692B23E" w14:textId="0883200D" w:rsidR="00054932" w:rsidRDefault="006A797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73</w:t>
      </w:r>
    </w:p>
    <w:p w14:paraId="14CCBB8F" w14:textId="77777777" w:rsidR="00054932" w:rsidRDefault="00054932">
      <w:pPr>
        <w:spacing w:after="0" w:line="288" w:lineRule="auto"/>
        <w:jc w:val="both"/>
        <w:rPr>
          <w:rFonts w:ascii="Times New Roman" w:eastAsia="Times New Roman" w:hAnsi="Times New Roman" w:cs="Times New Roman"/>
          <w:b/>
          <w:color w:val="000000"/>
          <w:sz w:val="28"/>
          <w:szCs w:val="28"/>
        </w:rPr>
      </w:pPr>
    </w:p>
    <w:p w14:paraId="048EDFF1" w14:textId="77777777" w:rsidR="00D110EC" w:rsidRDefault="006A797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một, hàng thứ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xem từ giữa, xem từ điều thứ tư:</w:t>
      </w:r>
    </w:p>
    <w:p w14:paraId="2D3DA415" w14:textId="77777777" w:rsidR="00D110EC" w:rsidRDefault="006A7976">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Bốn, trực tâm chánh kiến, vĩnh viễn xa rời tất cả lưới nghi về cát hung.</w:t>
      </w:r>
    </w:p>
    <w:p w14:paraId="3308B6DA" w14:textId="77777777" w:rsidR="00D110EC" w:rsidRDefault="006A797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Lìa tà kiến chính là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Tà kiến mà Phật nói ở đoạn này chính là “si” ở trong tam độc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sân si, chuyển ngu si thành trí tuệ, trí tuệ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mình có thể làm chủ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Lăng-nghiêm, Phật có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“Nếu có thể chuyển cảnh thì đồng với Như Lai.”</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Mục tiêu cao nhất của tu học Phật pháp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đã khai trí tuệ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tất cả cát hung họa phước của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đều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đều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còn nghi hoặc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cần phải tránh hung tìm cát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cần thiết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chuyển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chuyển hung thành cát,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họa thành phước, bạn có năng lực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hoàn toàn không giống như người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không có năng lực chuyển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đoạn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mới bị cảnh giới trói buộc.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tham sân si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định tuệ hiện tiền, hết thảy vận mệnh, những cảnh ngộ gặp phải thảy đều chuyển đổi được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chuyển mười pháp giới thành nhất chân pháp giới, đây là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Phật nói ở đây rất rõ ràng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“trực tâm chánh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bốn chữ này chính là tâm đại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Bồ-đề là chân tâm.</w:t>
      </w:r>
    </w:p>
    <w:p w14:paraId="075398E4" w14:textId="77777777" w:rsidR="00D110EC" w:rsidRDefault="006A797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Tôn nói với chúng ta</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trong kinh Quán Vô Lượng Thọ Phật là “tâm chí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trực tâm chính là tâm chí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Khởi Tín Luận, Bồ-tát Mã Minh nói về trực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thể của tâm Bồ-đề là trực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Phật nói trong Quán Kinh là tâm chí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trực tâm chính là chân thành đến cực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như vậy chúng ta vẫn rất khó thể hội, rốt cuộc thế nào là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là chánh trực?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Độc Thư Bút Ký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tiên sinh Tăng Quốc Phiên thời tiền Thanh,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đã làm định nghĩa cho chữ “thành”, định nghĩa này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đối gần với nghĩa mà Phật pháp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Ông nói: </w:t>
      </w:r>
      <w:r>
        <w:rPr>
          <w:rFonts w:ascii="Times New Roman" w:eastAsia="Book Antiqua" w:hAnsi="Times New Roman" w:cs="Times New Roman"/>
          <w:i/>
          <w:sz w:val="28"/>
          <w:szCs w:val="28"/>
        </w:rPr>
        <w:t>“Một niệm không sanh gọi là thành.”</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niệm thì không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không </w:t>
      </w:r>
      <w:r>
        <w:rPr>
          <w:rFonts w:ascii="Times New Roman" w:eastAsia="Book Antiqua" w:hAnsi="Times New Roman" w:cs="Times New Roman"/>
          <w:sz w:val="28"/>
          <w:szCs w:val="28"/>
        </w:rPr>
        <w:lastRenderedPageBreak/>
        <w:t>sanh một niệm mới gọi là thành. Chúng ta muốn hỏi: vô niệm có phải là thành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niệm cũng chẳng phải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nói vô niệm là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nhập vô tưởng định thì tâm Bồ-đề bèn hiện tiền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tu thành công vô tưởng định thì thật sự gọi là một niệm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ở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trời Vô Tưởng của tứ thiền,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trời ngoại đạo.</w:t>
      </w:r>
    </w:p>
    <w:p w14:paraId="529F60F8" w14:textId="77777777" w:rsidR="00D110EC" w:rsidRDefault="006A797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chỗ này chúng ta cần phải có năng lực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niệm không sanh”, không được hiểu sai ý nghĩa của câu nói này, một cái là “một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cái là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có thể thật sự hiểu được ý nghĩa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niệm là không có niệm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niệm thứ hai thì không phải một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sanh là không sanh niệm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nói này phải lý giải nó cho thật chính xác, họ không phải rơi vào vô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là một niệm, họ hoàn toàn không rơi vào vô niệm. “Một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Đại thừa, Phật thường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“Tĩnh lặng sáng suốt, sáng suốt tĩnh lặng”</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là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tưởng định là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tưởng định không phải là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vô tưởng định là vô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Bồ-đề.</w:t>
      </w:r>
    </w:p>
    <w:p w14:paraId="1300CBCA" w14:textId="77777777" w:rsidR="00D110EC" w:rsidRDefault="006A797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Bồ-đề rốt cuộc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ra sự việc này là ở ngay trước mắt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ngay cả nhà Nho cũng nói: </w:t>
      </w:r>
      <w:r>
        <w:rPr>
          <w:rFonts w:ascii="Times New Roman" w:eastAsia="Book Antiqua" w:hAnsi="Times New Roman" w:cs="Times New Roman"/>
          <w:i/>
          <w:sz w:val="28"/>
          <w:szCs w:val="28"/>
        </w:rPr>
        <w:t>“Đạo không xa người, người tự xa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phương pháp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nói trong hội Lăng-nghiêm: </w:t>
      </w:r>
      <w:r>
        <w:rPr>
          <w:rFonts w:ascii="Times New Roman" w:eastAsia="Book Antiqua" w:hAnsi="Times New Roman" w:cs="Times New Roman"/>
          <w:i/>
          <w:sz w:val="28"/>
          <w:szCs w:val="28"/>
        </w:rPr>
        <w:t>“Ngay nơi sáu căn, phóng quang động địa”</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đó chính là một niệm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nơi sáu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mắt có thể thấy, tai có thể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mũi có thể ngửi, lưỡi có thể nếm,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có thể xúc chạm, ý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Mắt chúng ta vừa mở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nhìn thấy cảnh giới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rõ ràng, 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nhất niệm; tai nghe âm thanh ở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rõ ràng, 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nhất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sanh” là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sanh vọng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sanh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sanh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chí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tưởng định tuy dường như là vọng tưởng, phân biệt, chấp trước đều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cái gì cũng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gì cũng không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đó gọi là vô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đem vô minh, vô tưởng định nói thành tâm chí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hết sức sai lầm.</w:t>
      </w:r>
    </w:p>
    <w:p w14:paraId="548D9CC3" w14:textId="77777777" w:rsidR="00D110EC" w:rsidRDefault="006A797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Bồ-tát không giống như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các ngài có thể vĩnh viễn gìn giữ nhất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khởi niệm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tuyệt vời.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người chúng ta đều có nhất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thời gian nhất niệm đó quá ngắn ngủi,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sát-na liền khởi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đã đem trí chuyển thành thức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niệm là trí, là chân trí tuệ; niệm thứ hai khởi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đã đem trí chuyển đổi thành thức, thức chính là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tu học Phật pháp là tu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đức của Tướng tông thường nói “chuyển thức thành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Khác biệt </w:t>
      </w:r>
      <w:r>
        <w:rPr>
          <w:rFonts w:ascii="Times New Roman" w:eastAsia="Book Antiqua" w:hAnsi="Times New Roman" w:cs="Times New Roman"/>
          <w:sz w:val="28"/>
          <w:szCs w:val="28"/>
        </w:rPr>
        <w:lastRenderedPageBreak/>
        <w:t>giữa thức và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ở trong thức có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trí không có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đó gọi là tâm chí thành, gọi là trực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rõ ràng sáng tỏ đến cực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nó không khởi tác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giống như là vô tri,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Bát-nhã nói “bát-nhã vô tri”, vô tri chính là tâm chí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trực tâm; khi khởi tác dụng thì “không gì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tưởng định nó cũng vô tri,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nó khởi tác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chẳng biết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khởi tác dụng là không gì không biết, không gì không thể. Chánh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trực tâm khởi dụng, nếu nói theo cách của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trực tâm chính là thành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kiến chính là chánh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“thành ý, chánh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trực tâm là tâm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kiến là thâm tâm, đại bi tâm, trong Quán Kinh gọi là hồi hướng phát nguyện tâm. Đây là chánh tri chánh kiến, tất cả cát hung họa phước của thế gian thảy đều sáng tỏ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Sáng tỏ thế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Rõ ràng sáng tỏ nghiệp nhân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chút cũng không mê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là </w:t>
      </w:r>
      <w:r>
        <w:rPr>
          <w:rFonts w:ascii="Times New Roman" w:eastAsia="Book Antiqua" w:hAnsi="Times New Roman" w:cs="Times New Roman"/>
          <w:i/>
          <w:sz w:val="28"/>
          <w:szCs w:val="28"/>
        </w:rPr>
        <w:t>“vĩnh viễn xa rời tất cả lưới nghi về cát hung”</w:t>
      </w:r>
      <w:r>
        <w:rPr>
          <w:rFonts w:ascii="Times New Roman" w:eastAsia="Book Antiqua" w:hAnsi="Times New Roman" w:cs="Times New Roman"/>
          <w:sz w:val="28"/>
          <w:szCs w:val="28"/>
        </w:rPr>
        <w:t>.</w:t>
      </w:r>
    </w:p>
    <w:p w14:paraId="0AE7315A" w14:textId="77777777" w:rsidR="00D110EC" w:rsidRDefault="006A797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Người thế gian chúng ta, bạn xem thử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xem phong thủy,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tướng, đoán mệnh, họ làm ăn rất khấm khá.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làm ăn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chứng tỏ người thế gian đối với cát hung họa phước có chồng chất thắc mắc, họ đều muốn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chút tin tức,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có thể hướng lành tránh dữ,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có tâm cầu may.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tai nạn, bạn có thể trốn tránh được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Trốn tránh không khỏi, quả báo nhất định phải tự chịu.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phước đó bạn không cần, bạn muốn bỏ nó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bỏ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cứ đi theo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không cho phép chúng ta đi làm những sự việc này. Trong kinh A-nan Vấn Sự Phật Cát 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đối với gieo quẻ, xem tướng, đoán mệnh, phong thủy,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thảy đều không cho phép chúng ta đi hỏi, ngài nói đây là ý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đệ tử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làm việc thế gian, nhưng không được phép có ý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này đã nói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tường tận như vậy.</w:t>
      </w:r>
    </w:p>
    <w:p w14:paraId="267A3ADD" w14:textId="77777777" w:rsidR="00D110EC" w:rsidRDefault="006A797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nhưng Phật thật là từ bi đến cực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có mê hoặc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căn tánh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 luôn muốn gieo quẻ để hỏi,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cũng thuận theo tập khí của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đã nói ra bộ kinh Chiêm Sát Thiện Ác Nghiệp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Phật dạy đệ tử Phật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đối với cát hung có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gieo quẻ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nhìn thấy bộ kinh điển này thì nghĩ đến Phật thật sự là từ bi đến cực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những người này của chúng ta mà mở rộng cửa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phương pháp gieo quẻ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đều dạy bạn phải tu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có được cảm ứng; nếu bạn không có công phu tu học thì sẽ không đạt được cảm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Trung Quốc, chúng ta nhìn thấy có một cuốn sách nhỏ “Quán Thế Âm Bồ-tát Linh Khóa”, đó cũng là sách gieo quẻ.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Phía trước đại sư Ấn Quang có viết một lời tựa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khi gieo quẻ phải hết sức cung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sức thành khẩn mà niệm thánh hiệu Quán Thế Âm Bồ-tát 108 biến, đây là cầu cảm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rất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ắt linh, bạn niệm Phật hiệu hơn 100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định, tâm thành rồi.</w:t>
      </w:r>
    </w:p>
    <w:p w14:paraId="01E632C6" w14:textId="77777777" w:rsidR="00D110EC" w:rsidRDefault="006A797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chúng ta vĩnh viễn đoạn dứt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này là chân tâm, là trực tâm chánh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Bồ-đề của bạn liền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tất cả cát hung họa phước không cần phải đi hỏi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Giờ nào cũng là giờ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nào cũng là ngày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đâu cũng là chỗ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gì là không cát tường. Vẫn là nguyên lý mà Phật đã nói trong bộ kinh này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chuyển theo tâm, tâm của bạn thuần thiện không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cảnh duyên của bạn thảy đều chuyển đổi trở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đạo lý này. Lại xem câu kế tiếp:</w:t>
      </w:r>
    </w:p>
    <w:p w14:paraId="00C6BD88" w14:textId="77777777" w:rsidR="00D110EC" w:rsidRDefault="006A7976">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Năm, thường sanh chốn trời người, không rơi vào ác đạo.</w:t>
      </w:r>
    </w:p>
    <w:p w14:paraId="366B2809" w14:textId="77777777" w:rsidR="00D110EC" w:rsidRDefault="006A797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nhất định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ác đạo rất đáng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vô cùng khủng khiếp.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Địa ngục là khổ nhất, chúng ta dứt khoát không được vào.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Địa Tạng Bồ-tát Bổn Nguyện đã nói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vô biên nỗi khổ sở,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loại nào chúng ta cũng chịu không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thật sự mà nói thì rất dễ đọa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ra khỏi thì rất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nào đọa địa ngục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nói là những người phạm “ngũ nghịch thập ác”, ngược lại thập thiện nghiệp đạo là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ngũ nghịch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giết cha,</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giết mẹ,</w:t>
      </w:r>
      <w:r>
        <w:rPr>
          <w:rFonts w:ascii="Times New Roman" w:eastAsia="Cambria" w:hAnsi="Times New Roman" w:cs="Times New Roman"/>
          <w:b/>
          <w:sz w:val="28"/>
          <w:szCs w:val="28"/>
        </w:rPr>
        <w:t xml:space="preserve"> </w:t>
      </w:r>
      <w:r>
        <w:rPr>
          <w:rFonts w:ascii="Times New Roman" w:eastAsia="Book Antiqua" w:hAnsi="Times New Roman" w:cs="Times New Roman"/>
          <w:sz w:val="28"/>
          <w:szCs w:val="28"/>
        </w:rPr>
        <w:t>giết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xưa gọi là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chúng ta gọi là thầy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A-la-hán, Bồ-tát ở trong thế gian này xả mình vì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con mắt của trời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đúng là vô lượng công đức; người như vậy nếu bạn dùng tâm ác hại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bằng với giết hại A-la-hán.</w:t>
      </w:r>
    </w:p>
    <w:p w14:paraId="393F554D" w14:textId="77777777" w:rsidR="00D110EC" w:rsidRDefault="006A797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Điều thứ tư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thân Phật ra máu.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của Phật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hộ pháp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nào có thể giết được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khiến Phật bị thương một chút, chảy một chút máu thì có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cũng làm ra tấm gương cho chúng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Đề-bà-đạt-đa hại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thân Phật ra máu.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ý ác phỉ báng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hủy hoại hình tượng của Phật pháp, đó cũng là làm thân Phật ra máu.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Tượng Phật được tạo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dùng tâm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chán ghét phá hoại tượng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cũng là làm thân Phật ra máu.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mọi người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ý nghĩa sâu hơn thì mọi người không biết, chúng ta thường đang tạo tội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hoại hình tượng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 người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thọ tam quy ngũ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làm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việc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đại chúng xã hội nhìn thấy bèn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kìa, người học Phật là như vậy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tạo tội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hoại hình tượng của Phật pháp mất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tạo loại tội nghiệp này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bản thân không hề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có tạo tội ngũ nghịch”,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đây chính là tội ngũ nghịch. Hình tượng của Phật pháp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giáo huấn đơn giản nhất, rõ ràng nhất đó là:</w:t>
      </w:r>
    </w:p>
    <w:p w14:paraId="315FCF4C" w14:textId="77777777" w:rsidR="00D110EC" w:rsidRDefault="006A7976">
      <w:pPr>
        <w:shd w:val="clear" w:color="auto" w:fill="FFFFFF"/>
        <w:spacing w:after="0" w:line="288" w:lineRule="auto"/>
        <w:ind w:firstLine="1152"/>
        <w:jc w:val="both"/>
        <w:rPr>
          <w:rFonts w:ascii="Times New Roman" w:eastAsia="Cambria" w:hAnsi="Times New Roman" w:cs="Times New Roman"/>
          <w:i/>
          <w:sz w:val="28"/>
          <w:szCs w:val="28"/>
        </w:rPr>
      </w:pPr>
      <w:r>
        <w:rPr>
          <w:rFonts w:ascii="Times New Roman" w:eastAsia="Book Antiqua" w:hAnsi="Times New Roman" w:cs="Times New Roman"/>
          <w:i/>
          <w:sz w:val="28"/>
          <w:szCs w:val="28"/>
        </w:rPr>
        <w:t>“Chớ làm việc ác,</w:t>
      </w:r>
    </w:p>
    <w:p w14:paraId="7971C6B3" w14:textId="77777777" w:rsidR="00D110EC" w:rsidRDefault="006A7976">
      <w:pPr>
        <w:shd w:val="clear" w:color="auto" w:fill="FFFFFF"/>
        <w:spacing w:after="0" w:line="288" w:lineRule="auto"/>
        <w:ind w:firstLine="1152"/>
        <w:jc w:val="both"/>
        <w:rPr>
          <w:rFonts w:ascii="Times New Roman" w:eastAsia="Cambria" w:hAnsi="Times New Roman" w:cs="Times New Roman"/>
          <w:i/>
          <w:sz w:val="28"/>
          <w:szCs w:val="28"/>
        </w:rPr>
      </w:pPr>
      <w:r>
        <w:rPr>
          <w:rFonts w:ascii="Times New Roman" w:eastAsia="Book Antiqua" w:hAnsi="Times New Roman" w:cs="Times New Roman"/>
          <w:i/>
          <w:sz w:val="28"/>
          <w:szCs w:val="28"/>
        </w:rPr>
        <w:t>Vâng làm việc thiện,</w:t>
      </w:r>
    </w:p>
    <w:p w14:paraId="76DA5550" w14:textId="77777777" w:rsidR="00D110EC" w:rsidRDefault="006A7976">
      <w:pPr>
        <w:shd w:val="clear" w:color="auto" w:fill="FFFFFF"/>
        <w:spacing w:after="0" w:line="288" w:lineRule="auto"/>
        <w:ind w:firstLine="1152"/>
        <w:jc w:val="both"/>
        <w:rPr>
          <w:rFonts w:ascii="Times New Roman" w:eastAsia="Cambria" w:hAnsi="Times New Roman" w:cs="Times New Roman"/>
          <w:i/>
          <w:sz w:val="28"/>
          <w:szCs w:val="28"/>
        </w:rPr>
      </w:pPr>
      <w:r>
        <w:rPr>
          <w:rFonts w:ascii="Times New Roman" w:eastAsia="Book Antiqua" w:hAnsi="Times New Roman" w:cs="Times New Roman"/>
          <w:i/>
          <w:sz w:val="28"/>
          <w:szCs w:val="28"/>
        </w:rPr>
        <w:t>Tự thanh tịnh tâm,</w:t>
      </w:r>
    </w:p>
    <w:p w14:paraId="11C1F840" w14:textId="77777777" w:rsidR="00D110EC" w:rsidRDefault="006A7976">
      <w:pPr>
        <w:shd w:val="clear" w:color="auto" w:fill="FFFFFF"/>
        <w:spacing w:after="0" w:line="288" w:lineRule="auto"/>
        <w:ind w:firstLine="1152"/>
        <w:jc w:val="both"/>
        <w:rPr>
          <w:rFonts w:ascii="Times New Roman" w:eastAsia="Cambria" w:hAnsi="Times New Roman" w:cs="Times New Roman"/>
          <w:i/>
          <w:sz w:val="28"/>
          <w:szCs w:val="28"/>
        </w:rPr>
      </w:pPr>
      <w:r>
        <w:rPr>
          <w:rFonts w:ascii="Times New Roman" w:eastAsia="Book Antiqua" w:hAnsi="Times New Roman" w:cs="Times New Roman"/>
          <w:i/>
          <w:sz w:val="28"/>
          <w:szCs w:val="28"/>
        </w:rPr>
        <w:t>Là chư Phật dạy.”</w:t>
      </w:r>
    </w:p>
    <w:p w14:paraId="6E92EBE3" w14:textId="77777777" w:rsidR="00D110EC" w:rsidRDefault="006A797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ngày nay không thể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vẫn tạo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đại chúng xã hội nhìn thấy tín đồ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mắng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đánh giá thấp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chúng ta đang phá hoại hình tượng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học Phật, là đệ tử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tất cả trường hợp đều phải chú ý cẩn thận,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làm ra tấm gương tốt cho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tạo hình ảnh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tạo hình ảnh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có thể xứng đáng với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quy y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có thể xứng đáng với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niệm phải tương ưng với chân thành, thanh tịnh, bình đẳng, chánh giác, từ bi, mỗi hành vi phải tương ưng với nhìn thấu, buông xuống, tự tại, tùy duyên, đây gọi là ủng hộ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lễ kính chư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biểu hiện ra có phải như vậy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đã tạo tác rất nhiều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chính mình hoàn toàn không biết, tương lai đọa lạc đến âm tào địa phủ,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vua Diêm-la tính sổ với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ra với bạn từng món từng món,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lúc đó thì đã quá muộn màng,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hối hận không kịp nữa.</w:t>
      </w:r>
    </w:p>
    <w:p w14:paraId="10F1E839" w14:textId="77777777" w:rsidR="00D110EC" w:rsidRDefault="006A797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Điều thứ năm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hòa hợp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hoại tăng đoàn,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phá hoại cơ duyên hoằng pháp, cơ duyên nghe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phá hoại đạo tràng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có cơ duyên nghe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đi chướng ngại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để họ nghe pháp, đây gọi là phá hòa hợp tăng. Năm tội này đều là đọa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cực sâu cực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tạo loại tội nghiệp này thì có nguy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Địa Tạng Bồ-tát Bổn Nguyện đã nói rất cặn kẽ,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nghiệp nhân quả báo, chúng ta thường xuyên đọc tụng,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thường xuyên ghi nhớ,</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biết “hiếu dưỡng cha mẹ, phụng sự sư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là sư trưởng của chúng ta, mở quyển kinh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lời giáo huấn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tùy thuận theo giáo huấn của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tùy thuận theo ý của mình, tùy thuận theo tham sân si mạn của mình thì chắc chắn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ở trong kinh giáo hết lòng hết dạ chỉ dạy chúng ta, khi chưa chứng được A-la-hán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tùy thuận theo ý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tin vào ý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ý của bản thân mình là sai lầm; khi chứng được quả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kiến tư phiền não đều đoạn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ác nghiệp đều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việc bạn làm đều là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khi đó bạn có thể tin vào ý của bản thân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đoạn hết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tin vào ý của mình.</w:t>
      </w:r>
    </w:p>
    <w:p w14:paraId="4E299F5C" w14:textId="15705176" w:rsidR="00054932" w:rsidRDefault="006A7976">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Người mà có thể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sạch sẽ,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hành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chưa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đời sau của họ cũng </w:t>
      </w:r>
      <w:r>
        <w:rPr>
          <w:rFonts w:ascii="Times New Roman" w:eastAsia="Book Antiqua" w:hAnsi="Times New Roman" w:cs="Times New Roman"/>
          <w:i/>
          <w:sz w:val="28"/>
          <w:szCs w:val="28"/>
        </w:rPr>
        <w:t>“thường sanh chốn trời người, không rơi vào ác đạo”</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không thể thoát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đều thọ sanh ở ba đường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không bị đọa vào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cõi trời người trong ba đường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làm a-tu-la,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a-tu-la cũng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tôi giảng kinh Hoa Nghiêm sẽ nói về a-tu-la, sẽ giới thiệu với quý vị thế nào gọi là a-tu-la,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a-tu-la không tốt ở chỗ nào? Tốt rồi, thời gian đã hết, chúng ta giảng đến đây.</w:t>
      </w:r>
    </w:p>
    <w:sectPr w:rsidR="00054932" w:rsidSect="006A797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9DB3" w14:textId="77777777" w:rsidR="006A7976" w:rsidRDefault="006A7976" w:rsidP="006A7976">
      <w:pPr>
        <w:spacing w:after="0" w:line="240" w:lineRule="auto"/>
      </w:pPr>
      <w:r>
        <w:separator/>
      </w:r>
    </w:p>
  </w:endnote>
  <w:endnote w:type="continuationSeparator" w:id="0">
    <w:p w14:paraId="4CF368D3" w14:textId="77777777" w:rsidR="006A7976" w:rsidRDefault="006A7976" w:rsidP="006A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887F" w14:textId="77777777" w:rsidR="006A7976" w:rsidRDefault="006A7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C749" w14:textId="3D2A0106" w:rsidR="006A7976" w:rsidRPr="006A7976" w:rsidRDefault="006A7976" w:rsidP="006A7976">
    <w:pPr>
      <w:pStyle w:val="Footer"/>
      <w:tabs>
        <w:tab w:val="clear" w:pos="4513"/>
        <w:tab w:val="clear" w:pos="9026"/>
      </w:tabs>
      <w:jc w:val="center"/>
      <w:rPr>
        <w:rFonts w:ascii="Times New Roman" w:hAnsi="Times New Roman" w:cs="Times New Roman"/>
        <w:sz w:val="24"/>
      </w:rPr>
    </w:pPr>
    <w:r w:rsidRPr="006A7976">
      <w:rPr>
        <w:rFonts w:ascii="Times New Roman" w:hAnsi="Times New Roman" w:cs="Times New Roman"/>
        <w:sz w:val="24"/>
      </w:rPr>
      <w:fldChar w:fldCharType="begin"/>
    </w:r>
    <w:r w:rsidRPr="006A7976">
      <w:rPr>
        <w:rFonts w:ascii="Times New Roman" w:hAnsi="Times New Roman" w:cs="Times New Roman"/>
        <w:sz w:val="24"/>
      </w:rPr>
      <w:instrText xml:space="preserve"> PAGE  \* MERGEFORMAT </w:instrText>
    </w:r>
    <w:r w:rsidRPr="006A7976">
      <w:rPr>
        <w:rFonts w:ascii="Times New Roman" w:hAnsi="Times New Roman" w:cs="Times New Roman"/>
        <w:sz w:val="24"/>
      </w:rPr>
      <w:fldChar w:fldCharType="separate"/>
    </w:r>
    <w:r w:rsidRPr="006A7976">
      <w:rPr>
        <w:rFonts w:ascii="Times New Roman" w:hAnsi="Times New Roman" w:cs="Times New Roman"/>
        <w:noProof/>
        <w:sz w:val="24"/>
      </w:rPr>
      <w:t>1</w:t>
    </w:r>
    <w:r w:rsidRPr="006A797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94F7" w14:textId="40048585" w:rsidR="006A7976" w:rsidRPr="006A7976" w:rsidRDefault="006A7976" w:rsidP="006A797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674D" w14:textId="77777777" w:rsidR="006A7976" w:rsidRDefault="006A7976" w:rsidP="006A7976">
      <w:pPr>
        <w:spacing w:after="0" w:line="240" w:lineRule="auto"/>
      </w:pPr>
      <w:r>
        <w:separator/>
      </w:r>
    </w:p>
  </w:footnote>
  <w:footnote w:type="continuationSeparator" w:id="0">
    <w:p w14:paraId="32BE653D" w14:textId="77777777" w:rsidR="006A7976" w:rsidRDefault="006A7976" w:rsidP="006A7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9E7E" w14:textId="77777777" w:rsidR="006A7976" w:rsidRDefault="006A7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AEE9" w14:textId="77777777" w:rsidR="006A7976" w:rsidRDefault="006A7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0738" w14:textId="77777777" w:rsidR="006A7976" w:rsidRDefault="006A7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54932"/>
    <w:rsid w:val="00074652"/>
    <w:rsid w:val="001232FB"/>
    <w:rsid w:val="0012499F"/>
    <w:rsid w:val="001355D5"/>
    <w:rsid w:val="001C08CA"/>
    <w:rsid w:val="001D1874"/>
    <w:rsid w:val="0022334A"/>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87D41"/>
    <w:rsid w:val="0059159C"/>
    <w:rsid w:val="005B7A3A"/>
    <w:rsid w:val="005C2853"/>
    <w:rsid w:val="005C7216"/>
    <w:rsid w:val="00616D43"/>
    <w:rsid w:val="006825F8"/>
    <w:rsid w:val="0069320B"/>
    <w:rsid w:val="006A7976"/>
    <w:rsid w:val="006D12FB"/>
    <w:rsid w:val="006E6D19"/>
    <w:rsid w:val="006F7157"/>
    <w:rsid w:val="00751170"/>
    <w:rsid w:val="007B5ACC"/>
    <w:rsid w:val="007D0AF5"/>
    <w:rsid w:val="007D60E6"/>
    <w:rsid w:val="007F3AD3"/>
    <w:rsid w:val="00813CA1"/>
    <w:rsid w:val="00824499"/>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312D5"/>
    <w:rsid w:val="00C1460B"/>
    <w:rsid w:val="00C30034"/>
    <w:rsid w:val="00C73C54"/>
    <w:rsid w:val="00CD103C"/>
    <w:rsid w:val="00D0492F"/>
    <w:rsid w:val="00D110EC"/>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94BE"/>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6A7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976"/>
    <w:rPr>
      <w:rFonts w:ascii="Calibri" w:eastAsia="Calibri" w:hAnsi="Calibri" w:cs="Calibri"/>
      <w:color w:val="auto"/>
      <w:sz w:val="22"/>
      <w:szCs w:val="22"/>
    </w:rPr>
  </w:style>
  <w:style w:type="paragraph" w:styleId="Footer">
    <w:name w:val="footer"/>
    <w:basedOn w:val="Normal"/>
    <w:link w:val="FooterChar"/>
    <w:uiPriority w:val="99"/>
    <w:unhideWhenUsed/>
    <w:rsid w:val="006A7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97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587D41"/>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B7AC-6BF9-4942-A326-290BCB68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2023-07-29T04:55:00Z</dcterms:created>
  <dcterms:modified xsi:type="dcterms:W3CDTF">2026-05-13T03:37:00Z</dcterms:modified>
</cp:coreProperties>
</file>